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A" w:rsidRDefault="00402EFA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402EFA" w:rsidRDefault="00402EFA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OSP/2015/9</w:t>
      </w:r>
    </w:p>
    <w:p w:rsidR="00402EFA" w:rsidRPr="001B6FC3" w:rsidRDefault="00402EFA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402EFA" w:rsidRPr="00C130A5" w:rsidRDefault="00402EFA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402EFA" w:rsidRPr="00C130A5" w:rsidRDefault="00402EF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402EFA" w:rsidRPr="00C130A5" w:rsidRDefault="00402EF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402EFA" w:rsidRPr="00C130A5" w:rsidRDefault="00402EFA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402EFA" w:rsidRPr="00C130A5" w:rsidRDefault="00402EFA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402EFA" w:rsidRPr="00C130A5" w:rsidRDefault="00402EFA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402EFA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402EFA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2EFA" w:rsidRPr="00C130A5" w:rsidRDefault="00402EFA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402EFA" w:rsidRPr="00C130A5" w:rsidRDefault="00402EFA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402EFA" w:rsidRPr="00C130A5" w:rsidRDefault="00402EFA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402EFA" w:rsidRPr="00C130A5" w:rsidRDefault="00402EFA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402EFA" w:rsidRPr="001B6FC3" w:rsidRDefault="00402EFA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402EFA" w:rsidRDefault="00402EF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402EFA" w:rsidRDefault="00402EFA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402EFA" w:rsidRPr="006B0442" w:rsidRDefault="00402EFA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402EFA" w:rsidRPr="00C130A5" w:rsidRDefault="00402EF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sprzętu elektrycznego i oświetleniowego </w:t>
      </w:r>
      <w:r w:rsidRPr="00C130A5">
        <w:rPr>
          <w:rFonts w:ascii="Century Gothic" w:hAnsi="Century Gothic"/>
        </w:rPr>
        <w:t>zgodnie z ofertą Wykonawcy, stanowiącą załącznik nr 1 do niniejszej umowy.</w:t>
      </w:r>
    </w:p>
    <w:p w:rsidR="00402EFA" w:rsidRPr="00C130A5" w:rsidRDefault="00402EFA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 będący przedmiotem umowy jest wolny</w:t>
      </w:r>
      <w:r w:rsidRPr="00C130A5">
        <w:rPr>
          <w:rFonts w:ascii="Century Gothic" w:hAnsi="Century Gothic"/>
        </w:rPr>
        <w:t xml:space="preserve"> od wad fizycznych i objęte gwarancją producenta.</w:t>
      </w:r>
    </w:p>
    <w:p w:rsidR="00402EFA" w:rsidRPr="00C130A5" w:rsidRDefault="00402EFA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402EFA" w:rsidRPr="00C130A5" w:rsidRDefault="00402EF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402EFA" w:rsidRPr="00C130A5" w:rsidRDefault="00402EF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402EFA" w:rsidRPr="00C130A5" w:rsidRDefault="00402EF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402EFA" w:rsidRPr="00C130A5" w:rsidRDefault="00402EFA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402EFA" w:rsidRPr="00C130A5" w:rsidRDefault="00402EFA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402EFA" w:rsidRPr="00C130A5" w:rsidRDefault="00402EFA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402EFA" w:rsidRPr="00C130A5" w:rsidRDefault="00402EFA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</w:t>
      </w:r>
      <w:r>
        <w:rPr>
          <w:rFonts w:ascii="Century Gothic" w:hAnsi="Century Gothic"/>
        </w:rPr>
        <w:t xml:space="preserve"> dokumentację dotyczącą sprzętu.</w:t>
      </w: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402EFA" w:rsidRPr="00B35E73" w:rsidRDefault="00402EFA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402EFA" w:rsidRPr="00C130A5" w:rsidRDefault="00402EFA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402EFA" w:rsidRPr="00C130A5" w:rsidRDefault="00402EFA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402EFA" w:rsidRPr="00C130A5" w:rsidRDefault="00402EFA" w:rsidP="00CE3C0B">
      <w:pPr>
        <w:rPr>
          <w:rFonts w:ascii="Century Gothic" w:hAnsi="Century Gothic"/>
        </w:rPr>
      </w:pP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402EFA" w:rsidRPr="00C130A5" w:rsidRDefault="00402EF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402EFA" w:rsidRDefault="00402EFA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402EFA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402EFA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402EFA" w:rsidRPr="00DA4F8B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402EFA" w:rsidRPr="0033624B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Jeżeli Wykonawca nie usunie wykrytych wad w terminie </w:t>
      </w:r>
      <w:r>
        <w:rPr>
          <w:rFonts w:ascii="Century Gothic" w:hAnsi="Century Gothic"/>
        </w:rPr>
        <w:t xml:space="preserve">7 dni </w:t>
      </w:r>
      <w:r w:rsidRPr="0033624B">
        <w:rPr>
          <w:rFonts w:ascii="Century Gothic" w:hAnsi="Century Gothic"/>
        </w:rPr>
        <w:t>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402EFA" w:rsidRPr="009B6A20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402EFA" w:rsidRPr="006D296E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402EFA" w:rsidRPr="009B6A20" w:rsidRDefault="00402EFA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402EFA" w:rsidRPr="00C130A5" w:rsidRDefault="00402EFA" w:rsidP="00B41167">
      <w:pPr>
        <w:spacing w:after="0" w:line="240" w:lineRule="auto"/>
        <w:jc w:val="both"/>
        <w:rPr>
          <w:rFonts w:ascii="Century Gothic" w:hAnsi="Century Gothic"/>
        </w:rPr>
      </w:pP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402EFA" w:rsidRPr="00C130A5" w:rsidRDefault="00402EF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402EFA" w:rsidRPr="00C130A5" w:rsidRDefault="00402EF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402EFA" w:rsidRPr="00C130A5" w:rsidRDefault="00402EF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402EFA" w:rsidRPr="00C130A5" w:rsidRDefault="00402EF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402EFA" w:rsidRPr="00C130A5" w:rsidRDefault="00402EFA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402EFA" w:rsidRDefault="00402EF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402EFA" w:rsidRPr="00C130A5" w:rsidRDefault="00402EF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402EFA" w:rsidRPr="00C130A5" w:rsidRDefault="00402EFA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402EFA" w:rsidRPr="00C130A5" w:rsidRDefault="00402EFA" w:rsidP="00190DB2">
      <w:pPr>
        <w:jc w:val="center"/>
        <w:rPr>
          <w:rFonts w:ascii="Century Gothic" w:hAnsi="Century Gothic"/>
        </w:rPr>
      </w:pPr>
    </w:p>
    <w:p w:rsidR="00402EFA" w:rsidRPr="00C130A5" w:rsidRDefault="00402EFA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402EFA" w:rsidRPr="00C130A5" w:rsidRDefault="00402EFA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402EFA" w:rsidRPr="00C130A5" w:rsidRDefault="00402EFA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402EFA" w:rsidRPr="00C130A5" w:rsidRDefault="00402EF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402EFA" w:rsidRPr="00C130A5" w:rsidRDefault="00402EFA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402EFA" w:rsidRPr="00C130A5" w:rsidRDefault="00402EFA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402EFA" w:rsidRPr="00C130A5" w:rsidRDefault="00402EFA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402EFA" w:rsidRPr="00C130A5" w:rsidRDefault="00402EFA" w:rsidP="00190DB2">
      <w:pPr>
        <w:jc w:val="both"/>
        <w:rPr>
          <w:rFonts w:ascii="Century Gothic" w:hAnsi="Century Gothic"/>
        </w:rPr>
      </w:pPr>
    </w:p>
    <w:p w:rsidR="00402EFA" w:rsidRPr="00C130A5" w:rsidRDefault="00402EF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402EFA" w:rsidRPr="00C130A5" w:rsidRDefault="00402EF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402EFA" w:rsidRPr="00C130A5" w:rsidRDefault="00402EFA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402EFA" w:rsidRPr="00C130A5" w:rsidRDefault="00402EF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402EFA" w:rsidRPr="00C130A5" w:rsidRDefault="00402EF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402EFA" w:rsidRPr="00C130A5" w:rsidRDefault="00402EFA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402EFA" w:rsidRPr="00C130A5" w:rsidRDefault="00402EFA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402EFA" w:rsidRPr="00C130A5" w:rsidRDefault="00402EFA" w:rsidP="00190DB2">
      <w:pPr>
        <w:jc w:val="both"/>
        <w:rPr>
          <w:rFonts w:ascii="Century Gothic" w:hAnsi="Century Gothic"/>
        </w:rPr>
      </w:pPr>
    </w:p>
    <w:p w:rsidR="00402EFA" w:rsidRPr="001B6FC3" w:rsidRDefault="00402EFA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402EFA" w:rsidRPr="005C0BBA" w:rsidRDefault="00402EFA" w:rsidP="005C0BBA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t>ZAMAWIAJĄCY :</w:t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</w:r>
      <w:r w:rsidRPr="001B6FC3">
        <w:tab/>
        <w:t>WYKONAWCA:</w:t>
      </w:r>
    </w:p>
    <w:sectPr w:rsidR="00402EFA" w:rsidRPr="005C0BBA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FA" w:rsidRDefault="00402EFA" w:rsidP="00F4077E">
      <w:pPr>
        <w:spacing w:after="0" w:line="240" w:lineRule="auto"/>
      </w:pPr>
      <w:r>
        <w:separator/>
      </w:r>
    </w:p>
  </w:endnote>
  <w:endnote w:type="continuationSeparator" w:id="0">
    <w:p w:rsidR="00402EFA" w:rsidRDefault="00402EFA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FA" w:rsidRDefault="00402EFA" w:rsidP="00F4077E">
      <w:pPr>
        <w:spacing w:after="0" w:line="240" w:lineRule="auto"/>
      </w:pPr>
      <w:r>
        <w:separator/>
      </w:r>
    </w:p>
  </w:footnote>
  <w:footnote w:type="continuationSeparator" w:id="0">
    <w:p w:rsidR="00402EFA" w:rsidRDefault="00402EFA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FA" w:rsidRDefault="00402EFA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51B93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4AC0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02EFA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0BB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41167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1184</Words>
  <Characters>7105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6</cp:revision>
  <cp:lastPrinted>2014-05-06T08:25:00Z</cp:lastPrinted>
  <dcterms:created xsi:type="dcterms:W3CDTF">2015-01-13T21:50:00Z</dcterms:created>
  <dcterms:modified xsi:type="dcterms:W3CDTF">2015-01-14T09:45:00Z</dcterms:modified>
</cp:coreProperties>
</file>